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1"/>
        <w:tblW w:w="0" w:type="auto"/>
        <w:tblLook w:val="00A0" w:firstRow="1" w:lastRow="0" w:firstColumn="1" w:lastColumn="0" w:noHBand="0" w:noVBand="0"/>
      </w:tblPr>
      <w:tblGrid>
        <w:gridCol w:w="5344"/>
        <w:gridCol w:w="4153"/>
      </w:tblGrid>
      <w:tr w:rsidR="00921688" w:rsidRPr="00C82122" w:rsidTr="00FE0AAA">
        <w:tc>
          <w:tcPr>
            <w:tcW w:w="5344" w:type="dxa"/>
          </w:tcPr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Принято</w:t>
            </w: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на  педсовете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 xml:space="preserve">  МКДОУ</w:t>
            </w: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д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>/с «  Ромашка»</w:t>
            </w: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Протокол № ________</w:t>
            </w: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«_____»__________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>201  __г.</w:t>
            </w:r>
          </w:p>
        </w:tc>
        <w:tc>
          <w:tcPr>
            <w:tcW w:w="4153" w:type="dxa"/>
          </w:tcPr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</w:t>
            </w:r>
            <w:r w:rsidRPr="00C82122">
              <w:rPr>
                <w:rFonts w:cstheme="minorHAnsi"/>
                <w:b/>
                <w:sz w:val="28"/>
                <w:szCs w:val="28"/>
              </w:rPr>
              <w:t>Утверждаю.</w:t>
            </w: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Pr="00C82122">
              <w:rPr>
                <w:rFonts w:cstheme="minorHAnsi"/>
                <w:b/>
                <w:sz w:val="28"/>
                <w:szCs w:val="28"/>
              </w:rPr>
              <w:t>Заведующая МКДОУ</w:t>
            </w: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</w:t>
            </w: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д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 xml:space="preserve">/с « Ромашка » </w:t>
            </w: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_________/</w:t>
            </w:r>
            <w:proofErr w:type="spellStart"/>
            <w:r w:rsidRPr="00C82122">
              <w:rPr>
                <w:rFonts w:cstheme="minorHAnsi"/>
                <w:b/>
                <w:sz w:val="28"/>
                <w:szCs w:val="28"/>
              </w:rPr>
              <w:t>Увайсова</w:t>
            </w:r>
            <w:proofErr w:type="spellEnd"/>
            <w:r w:rsidRPr="00C82122">
              <w:rPr>
                <w:rFonts w:cstheme="minorHAnsi"/>
                <w:b/>
                <w:sz w:val="28"/>
                <w:szCs w:val="28"/>
              </w:rPr>
              <w:t xml:space="preserve"> М.М./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от «___» 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 xml:space="preserve"> 201 ___ г.</w:t>
            </w: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1688" w:rsidRPr="00C82122" w:rsidRDefault="00921688" w:rsidP="00FE0AA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921688" w:rsidRPr="004C1059" w:rsidRDefault="00921688" w:rsidP="00921688">
      <w:pPr>
        <w:shd w:val="clear" w:color="auto" w:fill="FFFFFF"/>
        <w:jc w:val="center"/>
        <w:rPr>
          <w:rFonts w:ascii="Arial Black" w:hAnsi="Arial Black"/>
          <w:b/>
          <w:bCs/>
          <w:color w:val="000000"/>
          <w:sz w:val="96"/>
          <w:szCs w:val="96"/>
        </w:rPr>
      </w:pPr>
      <w:r>
        <w:rPr>
          <w:rFonts w:ascii="Arial Black" w:hAnsi="Arial Black"/>
          <w:b/>
          <w:bCs/>
          <w:color w:val="000000"/>
          <w:sz w:val="96"/>
          <w:szCs w:val="96"/>
        </w:rPr>
        <w:t>И</w:t>
      </w:r>
      <w:r w:rsidRPr="004C1059">
        <w:rPr>
          <w:rFonts w:ascii="Arial Black" w:hAnsi="Arial Black"/>
          <w:b/>
          <w:bCs/>
          <w:color w:val="000000"/>
          <w:sz w:val="96"/>
          <w:szCs w:val="96"/>
        </w:rPr>
        <w:t>НСТРУКЦИЯ</w:t>
      </w:r>
    </w:p>
    <w:p w:rsidR="00921688" w:rsidRPr="00921688" w:rsidRDefault="00921688" w:rsidP="00921688">
      <w:pPr>
        <w:ind w:hanging="360"/>
        <w:jc w:val="center"/>
        <w:rPr>
          <w:rFonts w:ascii="Arial Black" w:hAnsi="Arial Black"/>
          <w:b/>
          <w:sz w:val="56"/>
          <w:szCs w:val="56"/>
        </w:rPr>
      </w:pPr>
      <w:proofErr w:type="gramStart"/>
      <w:r w:rsidRPr="00921688">
        <w:rPr>
          <w:rFonts w:ascii="Arial Black" w:hAnsi="Arial Black"/>
          <w:b/>
          <w:sz w:val="56"/>
          <w:szCs w:val="56"/>
        </w:rPr>
        <w:t>воспитателям</w:t>
      </w:r>
      <w:proofErr w:type="gramEnd"/>
      <w:r w:rsidRPr="00921688">
        <w:rPr>
          <w:rFonts w:ascii="Arial Black" w:hAnsi="Arial Black"/>
          <w:b/>
          <w:sz w:val="56"/>
          <w:szCs w:val="56"/>
        </w:rPr>
        <w:t xml:space="preserve"> </w:t>
      </w:r>
    </w:p>
    <w:p w:rsidR="00921688" w:rsidRPr="00921688" w:rsidRDefault="00921688" w:rsidP="00921688">
      <w:pPr>
        <w:ind w:hanging="360"/>
        <w:jc w:val="center"/>
        <w:rPr>
          <w:rFonts w:ascii="Arial Black" w:hAnsi="Arial Black"/>
          <w:b/>
          <w:sz w:val="56"/>
          <w:szCs w:val="56"/>
        </w:rPr>
      </w:pPr>
      <w:proofErr w:type="gramStart"/>
      <w:r w:rsidRPr="00921688">
        <w:rPr>
          <w:rFonts w:ascii="Arial Black" w:hAnsi="Arial Black"/>
          <w:b/>
          <w:sz w:val="56"/>
          <w:szCs w:val="56"/>
        </w:rPr>
        <w:t>по</w:t>
      </w:r>
      <w:proofErr w:type="gramEnd"/>
      <w:r w:rsidRPr="00921688">
        <w:rPr>
          <w:rFonts w:ascii="Arial Black" w:hAnsi="Arial Black"/>
          <w:b/>
          <w:sz w:val="56"/>
          <w:szCs w:val="56"/>
        </w:rPr>
        <w:t xml:space="preserve"> предупреждению</w:t>
      </w:r>
      <w:r>
        <w:rPr>
          <w:rFonts w:ascii="Arial Black" w:hAnsi="Arial Black"/>
          <w:b/>
          <w:sz w:val="56"/>
          <w:szCs w:val="56"/>
        </w:rPr>
        <w:t xml:space="preserve"> детского дорожного травматизма</w:t>
      </w:r>
    </w:p>
    <w:p w:rsidR="00921688" w:rsidRPr="00921688" w:rsidRDefault="00921688" w:rsidP="00921688">
      <w:pPr>
        <w:shd w:val="clear" w:color="auto" w:fill="FFFFFF"/>
        <w:jc w:val="center"/>
        <w:rPr>
          <w:rFonts w:ascii="Arial Black" w:hAnsi="Arial Black" w:cs="Arial"/>
          <w:color w:val="000000"/>
          <w:sz w:val="56"/>
          <w:szCs w:val="56"/>
        </w:rPr>
      </w:pPr>
      <w:r w:rsidRPr="00921688">
        <w:rPr>
          <w:rFonts w:ascii="Arial Black" w:hAnsi="Arial Black"/>
          <w:b/>
          <w:bCs/>
          <w:color w:val="000000"/>
          <w:sz w:val="56"/>
          <w:szCs w:val="56"/>
        </w:rPr>
        <w:t xml:space="preserve">МКДОУ </w:t>
      </w:r>
      <w:proofErr w:type="gramStart"/>
      <w:r w:rsidRPr="00921688">
        <w:rPr>
          <w:rFonts w:ascii="Arial Black" w:hAnsi="Arial Black"/>
          <w:b/>
          <w:bCs/>
          <w:color w:val="000000"/>
          <w:sz w:val="56"/>
          <w:szCs w:val="56"/>
        </w:rPr>
        <w:t>« Ромашка</w:t>
      </w:r>
      <w:proofErr w:type="gramEnd"/>
      <w:r w:rsidRPr="00921688">
        <w:rPr>
          <w:rFonts w:ascii="Arial Black" w:hAnsi="Arial Black"/>
          <w:b/>
          <w:bCs/>
          <w:color w:val="000000"/>
          <w:sz w:val="56"/>
          <w:szCs w:val="56"/>
        </w:rPr>
        <w:t>».</w:t>
      </w:r>
    </w:p>
    <w:p w:rsidR="00921688" w:rsidRDefault="00921688" w:rsidP="00921688">
      <w:pPr>
        <w:shd w:val="clear" w:color="auto" w:fill="FFFFFF"/>
        <w:rPr>
          <w:rFonts w:ascii="Arial Black" w:hAnsi="Arial Black"/>
          <w:color w:val="000000"/>
          <w:sz w:val="56"/>
          <w:szCs w:val="56"/>
        </w:rPr>
      </w:pPr>
      <w:r w:rsidRPr="004C1059">
        <w:rPr>
          <w:rFonts w:ascii="Arial Black" w:hAnsi="Arial Black"/>
          <w:color w:val="000000"/>
          <w:sz w:val="56"/>
          <w:szCs w:val="56"/>
        </w:rPr>
        <w:t> </w:t>
      </w:r>
    </w:p>
    <w:p w:rsidR="00921688" w:rsidRDefault="00921688" w:rsidP="00921688">
      <w:pPr>
        <w:shd w:val="clear" w:color="auto" w:fill="FFFFFF"/>
        <w:rPr>
          <w:rFonts w:ascii="Arial Black" w:hAnsi="Arial Black"/>
          <w:color w:val="000000"/>
          <w:sz w:val="56"/>
          <w:szCs w:val="56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921688" w:rsidRDefault="00921688" w:rsidP="00921688">
      <w:pPr>
        <w:rPr>
          <w:rFonts w:ascii="Helvetica" w:hAnsi="Helvetica" w:cs="Helvetica"/>
          <w:color w:val="373737"/>
          <w:sz w:val="20"/>
          <w:szCs w:val="20"/>
        </w:rPr>
      </w:pPr>
    </w:p>
    <w:p w:rsidR="00921688" w:rsidRPr="00D70E61" w:rsidRDefault="00921688" w:rsidP="00921688">
      <w:pPr>
        <w:rPr>
          <w:b/>
        </w:rPr>
      </w:pPr>
    </w:p>
    <w:p w:rsidR="00921688" w:rsidRPr="00921688" w:rsidRDefault="00921688" w:rsidP="00921688">
      <w:pPr>
        <w:ind w:hanging="360"/>
        <w:jc w:val="center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lastRenderedPageBreak/>
        <w:t>Систематически (особенно в начале и конце учебного года – осенью и весной) проводить специальные занятия по закреплению у детей правил поведения на улицах и дорогах.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 xml:space="preserve">Регулярно проводить с детьми беседы о том, почему нельзя выходить на улицу без взрослых, играть на тротуаре. Иллюстрировать свои </w:t>
      </w:r>
      <w:proofErr w:type="gramStart"/>
      <w:r w:rsidRPr="00921688">
        <w:rPr>
          <w:sz w:val="28"/>
          <w:szCs w:val="28"/>
        </w:rPr>
        <w:t>беседы  примерами</w:t>
      </w:r>
      <w:proofErr w:type="gramEnd"/>
      <w:r w:rsidRPr="00921688">
        <w:rPr>
          <w:sz w:val="28"/>
          <w:szCs w:val="28"/>
        </w:rPr>
        <w:t>, иллюстрациями.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 xml:space="preserve">В </w:t>
      </w:r>
      <w:proofErr w:type="gramStart"/>
      <w:r w:rsidRPr="00921688">
        <w:rPr>
          <w:sz w:val="28"/>
          <w:szCs w:val="28"/>
        </w:rPr>
        <w:t>игровой  форме</w:t>
      </w:r>
      <w:proofErr w:type="gramEnd"/>
      <w:r w:rsidRPr="00921688">
        <w:rPr>
          <w:sz w:val="28"/>
          <w:szCs w:val="28"/>
        </w:rPr>
        <w:t xml:space="preserve"> рассматривать ситуации правильного или неправильного поведения на улице, рассматривать ситуации-загадки.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>Знакомить детей с правилами перехода улицы. Знакомить с понятиями: пешеходный переход, подземный переход, светофор, перекресток. Использовать игровые приемы, действия детей с макетами улицы.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>Детей старшего дошкольного возраста знакомить с дорожными знаками, предназначенными для водителей и пешеходов. На занятиях и в игре знакомить детей с предупреждающими знаками: «Дети», «Пешеходный переход», запрещающими: «Въезд запрещен», «Подача звукового сигнала запрещена», предписывающими: «Движение прямо», «Движение направо», информационно-указательными: «Место остановки автобуса», «Пешеходный переход», «Подземный пешеходный переход». Закреплять знания детей в сюжетно-ролевых играх в группе, а в летнее время – на специально оборудованной площадке на участке детского сада с использованием колесного детского транспорта.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>Познакомить детей с правилами езды на велосипеде. Рассмотреть различные ситуации на примерах, используя серию картинок.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>Знакомить детей с работой ГИБДД. Показывать картинки с изображением патрульной машины, вертолета, постов ДПС, организовывать сюжетно-ролевые игры, отражающие их работу.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>Знакомить детей с правилами поведения в транспорте (наземные и подземные виды общественного транспорта, личные автомобили, воздушный, железнодорожный и водный транспорт – в зависимости от возраста детей).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>Организовывать в группе зону или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т.п.).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 xml:space="preserve"> В летний период организовывать на участке игры по обучению правилам дорожного движения.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</w:p>
    <w:p w:rsid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 xml:space="preserve"> Организовывать экскурсии по ознакомлению с дорожным движением.</w:t>
      </w:r>
    </w:p>
    <w:p w:rsidR="00921688" w:rsidRPr="00921688" w:rsidRDefault="00921688" w:rsidP="00921688">
      <w:pPr>
        <w:jc w:val="both"/>
        <w:rPr>
          <w:sz w:val="28"/>
          <w:szCs w:val="28"/>
        </w:rPr>
      </w:pPr>
      <w:bookmarkStart w:id="0" w:name="_GoBack"/>
      <w:bookmarkEnd w:id="0"/>
    </w:p>
    <w:p w:rsidR="00CF54FF" w:rsidRPr="00921688" w:rsidRDefault="00921688" w:rsidP="00921688">
      <w:pPr>
        <w:numPr>
          <w:ilvl w:val="0"/>
          <w:numId w:val="1"/>
        </w:numPr>
        <w:jc w:val="both"/>
        <w:rPr>
          <w:sz w:val="28"/>
          <w:szCs w:val="28"/>
        </w:rPr>
      </w:pPr>
      <w:r w:rsidRPr="00921688">
        <w:rPr>
          <w:sz w:val="28"/>
          <w:szCs w:val="28"/>
        </w:rPr>
        <w:t xml:space="preserve"> Привлекать родителей и работников ГИБДД к работе по предупреждению нарушений правил дорожного движения.</w:t>
      </w:r>
    </w:p>
    <w:sectPr w:rsidR="00CF54FF" w:rsidRPr="00921688" w:rsidSect="00921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3E2E"/>
    <w:multiLevelType w:val="hybridMultilevel"/>
    <w:tmpl w:val="60B446EC"/>
    <w:lvl w:ilvl="0" w:tplc="3F365A8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88"/>
    <w:rsid w:val="00921688"/>
    <w:rsid w:val="00C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8680-E6E8-4F39-9B82-9975964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6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</cp:revision>
  <cp:lastPrinted>2017-02-07T06:42:00Z</cp:lastPrinted>
  <dcterms:created xsi:type="dcterms:W3CDTF">2017-02-07T06:39:00Z</dcterms:created>
  <dcterms:modified xsi:type="dcterms:W3CDTF">2017-02-07T06:43:00Z</dcterms:modified>
</cp:coreProperties>
</file>